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11722100</wp:posOffset>
            </wp:positionV>
            <wp:extent cx="254000" cy="4064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5894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2"/>
        </w:rPr>
        <w:t>第</w:t>
      </w:r>
      <w:r>
        <w:rPr>
          <w:rFonts w:ascii="Times New Roman" w:eastAsia="宋体" w:hAnsi="Times New Roman"/>
          <w:b/>
          <w:sz w:val="32"/>
        </w:rPr>
        <w:t>1</w:t>
      </w:r>
      <w:r>
        <w:rPr>
          <w:rFonts w:ascii="Arial" w:eastAsia="黑体" w:hAnsi="黑体"/>
          <w:sz w:val="32"/>
        </w:rPr>
        <w:t>课时</w:t>
      </w:r>
      <w:r>
        <w:rPr>
          <w:rFonts w:ascii="Times New Roman" w:eastAsia="宋体" w:hAnsi="宋体"/>
          <w:sz w:val="32"/>
        </w:rPr>
        <w:t>　</w:t>
      </w:r>
      <w:r>
        <w:rPr>
          <w:rFonts w:ascii="Arial" w:eastAsia="黑体" w:hAnsi="黑体"/>
          <w:sz w:val="32"/>
        </w:rPr>
        <w:t>力和力的作用效果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0" name="17标1.EPS" descr="id:2147491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271066" name="17标1.EPS" descr="id:21474914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如图所示,狗拉雪橇,施力物体是</w:t>
      </w:r>
      <w:r>
        <w:rPr>
          <w:rFonts w:ascii="Times New Roman" w:eastAsia="宋体" w:hAnsi="宋体"/>
          <w:color w:val="FF00FF"/>
          <w:u w:val="single" w:color="000000"/>
        </w:rPr>
        <w:t>　狗　</w:t>
      </w:r>
      <w:r>
        <w:rPr>
          <w:rFonts w:ascii="Times New Roman" w:eastAsia="宋体" w:hAnsi="宋体"/>
        </w:rPr>
        <w:t>,受力物体是</w:t>
      </w:r>
      <w:r>
        <w:rPr>
          <w:rFonts w:ascii="Times New Roman" w:eastAsia="宋体" w:hAnsi="宋体"/>
          <w:color w:val="FF00FF"/>
          <w:u w:val="single" w:color="000000"/>
        </w:rPr>
        <w:t>　雪橇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96340" cy="795655"/>
            <wp:effectExtent l="0" t="0" r="3810" b="4445"/>
            <wp:docPr id="52" name="19ZKXWJ387.EPS" descr="id:2147491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082706" name="19ZKXWJ387.EPS" descr="id:21474914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664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人踢球时,是</w:t>
      </w:r>
      <w:r>
        <w:rPr>
          <w:rFonts w:ascii="Times New Roman" w:eastAsia="宋体" w:hAnsi="宋体"/>
          <w:color w:val="FF00FF"/>
          <w:u w:val="single" w:color="000000"/>
        </w:rPr>
        <w:t>　脚　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color w:val="FF00FF"/>
          <w:u w:val="single" w:color="000000"/>
        </w:rPr>
        <w:t>　球　</w:t>
      </w:r>
      <w:r>
        <w:rPr>
          <w:rFonts w:ascii="Times New Roman" w:eastAsia="宋体" w:hAnsi="宋体"/>
        </w:rPr>
        <w:t>之间发生了力的作用。若以球为研究对象,施力物体是</w:t>
      </w:r>
      <w:r>
        <w:rPr>
          <w:rFonts w:ascii="Times New Roman" w:eastAsia="宋体" w:hAnsi="宋体"/>
          <w:color w:val="FF00FF"/>
          <w:u w:val="single" w:color="000000"/>
        </w:rPr>
        <w:t>　脚　</w:t>
      </w:r>
      <w:r>
        <w:rPr>
          <w:rFonts w:ascii="Times New Roman" w:eastAsia="宋体" w:hAnsi="宋体"/>
        </w:rPr>
        <w:t>,受力物体是</w:t>
      </w:r>
      <w:r>
        <w:rPr>
          <w:rFonts w:ascii="Times New Roman" w:eastAsia="宋体" w:hAnsi="宋体"/>
          <w:color w:val="FF00FF"/>
          <w:u w:val="single" w:color="000000"/>
        </w:rPr>
        <w:t>　球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下列有关力的说法中,正确的是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产生力的两个物体一定发生了作用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力的产生只需一个物体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力是物体本身具有的特性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相互接触的两个物体一定产生力的作用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力的作用效果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成语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风吹草动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说明风吹草的力所产生的作用效果是</w:t>
      </w:r>
      <w:r>
        <w:rPr>
          <w:rFonts w:ascii="Times New Roman" w:eastAsia="宋体" w:hAnsi="宋体"/>
          <w:color w:val="FF00FF"/>
          <w:u w:val="single" w:color="000000"/>
        </w:rPr>
        <w:t>　改变物体的运动状态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如图所示,人站在跳板上,人对跳板的力的作用效果是使</w:t>
      </w:r>
      <w:r>
        <w:rPr>
          <w:rFonts w:ascii="Times New Roman" w:eastAsia="宋体" w:hAnsi="宋体"/>
          <w:color w:val="FF00FF"/>
          <w:u w:val="single" w:color="000000"/>
        </w:rPr>
        <w:t>　跳板发生形变　</w:t>
      </w:r>
      <w:r>
        <w:rPr>
          <w:rFonts w:ascii="Times New Roman" w:eastAsia="宋体" w:hAnsi="宋体"/>
        </w:rPr>
        <w:t>;跳板弹起过程中,跳板对人的作用效果是使人的</w:t>
      </w:r>
      <w:r>
        <w:rPr>
          <w:rFonts w:ascii="Times New Roman" w:eastAsia="宋体" w:hAnsi="宋体"/>
          <w:color w:val="FF00FF"/>
          <w:u w:val="single" w:color="000000"/>
        </w:rPr>
        <w:t>　运动状态　</w:t>
      </w:r>
      <w:r>
        <w:rPr>
          <w:rFonts w:ascii="Times New Roman" w:eastAsia="宋体" w:hAnsi="宋体"/>
        </w:rPr>
        <w:t>发生改变。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76935" cy="887095"/>
            <wp:effectExtent l="0" t="0" r="18415" b="8255"/>
            <wp:docPr id="54" name="19ZKXWJ388.EPS" descr="id:2147491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220428" name="19ZKXWJ388.EPS" descr="id:21474915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如图所示的各种现象中,物体的运动状态没有改变的是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468245" cy="929005"/>
            <wp:effectExtent l="0" t="0" r="8255" b="4445"/>
            <wp:docPr id="55" name="17ZKXWG5.EPS" descr="id:2147491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80424" name="17ZKXWG5.EPS" descr="id:21474915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8520" cy="92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54960" cy="737870"/>
            <wp:effectExtent l="0" t="0" r="2540" b="5080"/>
            <wp:docPr id="56" name="17ZKXWG5-1.EPS" descr="id:2147491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141767" name="17ZKXWG5-1.EPS" descr="id:21474915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5160" cy="73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7" name="17标1.EPS" descr="id:2147491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024840" name="17标1.EPS" descr="id:21474915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如图所示,用手指压铅笔尖,手指的肌肉紧张,有疼痛感,表明铅笔尖对手指</w:t>
      </w:r>
      <w:r>
        <w:rPr>
          <w:rFonts w:ascii="Times New Roman" w:eastAsia="宋体" w:hAnsi="宋体"/>
          <w:color w:val="FF00FF"/>
          <w:u w:val="single" w:color="000000"/>
        </w:rPr>
        <w:t>　有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没有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)力的作用。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285" cy="742950"/>
            <wp:effectExtent l="0" t="0" r="18415" b="0"/>
            <wp:docPr id="58" name="18ZKXWC2.EPS" descr="id:2147491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033234" name="18ZKXWC2.EPS" descr="id:21474915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964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台风来临时,东南沿海地区出现大面积的狂风暴雨,导致很多树木被台风刮弯,甚至刮断。如图是台风经过时的场景,这说明力可以</w:t>
      </w:r>
      <w:r>
        <w:rPr>
          <w:rFonts w:ascii="Times New Roman" w:eastAsia="宋体" w:hAnsi="宋体"/>
          <w:color w:val="FF00FF"/>
          <w:u w:val="single" w:color="000000"/>
        </w:rPr>
        <w:t>　改变物体的形状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39240" cy="980440"/>
            <wp:effectExtent l="0" t="0" r="3810" b="10160"/>
            <wp:docPr id="59" name="18ZKXWC3.EPS" descr="id:2147491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215231" name="18ZKXWC3.EPS" descr="id:21474915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39360" cy="9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千古神话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嫦娥奔月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成为中国航天的现实。我国发射的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嫦娥一号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卫星在太空多次通过喷射燃气实现变轨(  改变运行高度和运行方向  ),这实际上运用了物理学中的</w:t>
      </w:r>
      <w:r>
        <w:rPr>
          <w:rFonts w:ascii="Times New Roman" w:eastAsia="宋体" w:hAnsi="宋体"/>
          <w:color w:val="FF00FF"/>
          <w:u w:val="single" w:color="000000"/>
        </w:rPr>
        <w:t>　力可以改变物体的运动状态　</w:t>
      </w:r>
      <w:r>
        <w:rPr>
          <w:rFonts w:ascii="Times New Roman" w:eastAsia="宋体" w:hAnsi="宋体"/>
        </w:rPr>
        <w:t>的原理。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下列物体被托起时所用的力最接近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97760" cy="967105"/>
            <wp:effectExtent l="0" t="0" r="2540" b="4445"/>
            <wp:docPr id="60" name="17ZKXWG4.EPS" descr="id:2147491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507045" name="17ZKXWG4.EPS" descr="id:21474915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98320" cy="96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86635" cy="967105"/>
            <wp:effectExtent l="0" t="0" r="18415" b="4445"/>
            <wp:docPr id="61" name="17ZKXWG4-1.EPS" descr="id:2147491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46039" name="17ZKXWG4-1.EPS" descr="id:21474915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7080" cy="96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下列现象中能够说明力可以改变物体运动状态的( 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同学们投出的实心球的运动轨迹是弧线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龙虾煮熟后变得更弯曲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壁虎可以稳稳地趴在天花板上不掉下来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撑竿跳高时运动员把杆压弯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乒乓球比赛中,有时会出现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擦网球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(  如图  ),乒乓球擦网前后运动状态的变化情况是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51610" cy="777240"/>
            <wp:effectExtent l="0" t="0" r="15240" b="3810"/>
            <wp:docPr id="62" name="19ZKXWJ389.EPS" descr="id:2147491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780069" name="19ZKXWJ389.EPS" descr="id:21474915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5188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只改变了运动快慢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只改变了运动方向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运动快慢和运动方向都不发生变化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运动快慢和运动方向都发生了变化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观察如图中的三个情境,可以归纳得出的结论是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931795" cy="1108710"/>
            <wp:effectExtent l="0" t="0" r="1905" b="15240"/>
            <wp:docPr id="63" name="17ZKXWG6.EPS" descr="id:2147491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466903" name="17ZKXWG6.EPS" descr="id:21474915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31840" cy="110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力是保持物体静止的原因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力可以改变物体运动的方向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力可以改变物体运动速度的大小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力可以改变物体的形状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构建思维导图是整理知识的重要方法。如图是某同学复习力的作用效果知识时构建的思维导图,图</w:t>
      </w:r>
      <w:bookmarkStart w:id="0" w:name="_GoBack"/>
      <w:bookmarkEnd w:id="0"/>
      <w:r>
        <w:rPr>
          <w:rFonts w:ascii="Times New Roman" w:eastAsia="宋体" w:hAnsi="宋体"/>
        </w:rPr>
        <w:t>中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处可补充的例子是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27530" cy="906780"/>
            <wp:effectExtent l="0" t="0" r="1270" b="7620"/>
            <wp:docPr id="64" name="19ZKXWD1.EPS" descr="id:2147491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666863" name="19ZKXWD1.EPS" descr="id:21474915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7720" cy="9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用力踢足球,足球被踢飞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用力推铅球,铅球被推出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用力捏气球,气球被捏扁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用力击排球,排球被扣回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辽宁号航母的舰载战机歼</w:t>
      </w:r>
      <w:r>
        <w:rPr>
          <w:rFonts w:ascii="Times New Roman" w:eastAsia="宋体" w:hAnsi="Times New Roman"/>
        </w:rPr>
        <w:t>-15</w:t>
      </w:r>
      <w:r>
        <w:rPr>
          <w:rFonts w:ascii="Times New Roman" w:eastAsia="宋体" w:hAnsi="宋体"/>
        </w:rPr>
        <w:t>着舰时在拦阻索作用下停下来,这个过程中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拦阻索对战机的作用力使拦阻索发生形变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拦阻索对战机的作用力使战机运动状态改变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战机对拦阻索作用力与拦阻索对战机作用力的受力物体相同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战机对拦阻索作用力与拦阻索对战机作用力的作用效果相同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65" name="17标1.EPS" descr="id:2147491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40245" name="17标1.EPS" descr="id:21474915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如图,在一张桌子上放两个平面镜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N</w:t>
      </w:r>
      <w:r>
        <w:rPr>
          <w:rFonts w:ascii="Times New Roman" w:eastAsia="宋体" w:hAnsi="宋体"/>
        </w:rPr>
        <w:t>,让一束光依次被这两个平面镜反射,最后射到刻度尺上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点,形成一个光斑。如果在箭头所指处用力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向下压桌面,则刻度尺上的光点将会向</w:t>
      </w:r>
      <w:r>
        <w:rPr>
          <w:rFonts w:ascii="Times New Roman" w:eastAsia="宋体" w:hAnsi="宋体"/>
          <w:color w:val="FF00FF"/>
          <w:u w:val="single" w:color="000000"/>
        </w:rPr>
        <w:t>　下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上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)移动。利用这样的装置,可以把不易觉察的力的作用效果之一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宋体"/>
          <w:color w:val="FF00FF"/>
          <w:u w:val="single" w:color="000000"/>
        </w:rPr>
        <w:t>　形变　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放大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到能直接看出来。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15415" cy="1224915"/>
            <wp:effectExtent l="0" t="0" r="13335" b="13335"/>
            <wp:docPr id="66" name="17ZKXWG7.EPS" descr="id:2147491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821472" name="17ZKXWG7.EPS" descr="id:21474915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15880" cy="12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8F749D"/>
    <w:rsid w:val="238C440F"/>
    <w:rsid w:val="3A8F749D"/>
    <w:rsid w:val="3DBD7D4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2019-12-26T01:02:00Z</dcterms:created>
  <dcterms:modified xsi:type="dcterms:W3CDTF">2019-12-26T03:34:51Z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  <property fmtid="{D5CDD505-2E9C-101B-9397-08002B2CF9AE}" pid="3" name="KSORubyTemplateID" linkTarget="0">
    <vt:lpwstr>6</vt:lpwstr>
  </property>
</Properties>
</file>